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131AD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第三单元　珍爱我们的生命</w:t>
      </w:r>
    </w:p>
    <w:p w14:paraId="0FF6874F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单元内容导学</w:t>
      </w:r>
    </w:p>
    <w:p w14:paraId="374BCE3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"课程标准.TIF"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教案【word版都未做】\\名师新教案7道德与法治人教（上）-新教改\\课程标准.TIF"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教案【word版都未做】\\名师新教案7道德与法治人教（上）-新教改\\课程标准.TIF"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教案【word版都未做】\\！已转待做word\\名师新教案7道德与法治人教（上）-新教改\\课程标准.TIF"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7年级道德与法治人教版上\\课程标准.TIF"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bookmarkStart w:id="0" w:name="_GoBack"/>
      <w:bookmarkEnd w:id="0"/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560"/>
        <w:gridCol w:w="5814"/>
      </w:tblGrid>
      <w:tr w14:paraId="159B5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4901B32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学习主题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F86EFB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生命安全与</w:t>
            </w:r>
          </w:p>
          <w:p w14:paraId="7AEF27C6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健康教育　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18D5F41B"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树立正确的人生观和价值观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尊重和敬畏</w:t>
            </w:r>
            <w:r>
              <w:rPr>
                <w:rFonts w:hint="eastAsia" w:ascii="Times New Roman" w:hAnsi="Times New Roman" w:eastAsia="华文楷体" w:cs="Times New Roman"/>
              </w:rPr>
              <w:t>生命，热爱生活，追求生命高度，成就幸福人生。</w:t>
            </w:r>
          </w:p>
        </w:tc>
      </w:tr>
      <w:tr w14:paraId="17C97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08A2062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核心素养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E0E28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政治认同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26924404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树立正确的生命观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弘扬友善的社会主义核心价值观。</w:t>
            </w:r>
          </w:p>
        </w:tc>
      </w:tr>
      <w:tr w14:paraId="304C4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  <w:shd w:val="clear" w:color="auto" w:fill="auto"/>
            <w:vAlign w:val="center"/>
          </w:tcPr>
          <w:p w14:paraId="67EBA210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292D763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05C55DE4"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形成健康、文明的生活方式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懂得生命的意义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热爱生活。</w:t>
            </w:r>
          </w:p>
        </w:tc>
      </w:tr>
      <w:tr w14:paraId="3B70A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  <w:shd w:val="clear" w:color="auto" w:fill="auto"/>
            <w:vAlign w:val="center"/>
          </w:tcPr>
          <w:p w14:paraId="5A7BE1FF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98EA0E3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00BA5FBE"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懂得生命的意义与价值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热爱生活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树立正确的人生观。养成自尊自信的人生态度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在生活</w:t>
            </w:r>
            <w:r>
              <w:rPr>
                <w:rFonts w:hint="eastAsia" w:ascii="Times New Roman" w:hAnsi="Times New Roman" w:eastAsia="华文楷体" w:cs="Times New Roman"/>
              </w:rPr>
              <w:t>中磨炼意志，形成良好的抗挫折能力。</w:t>
            </w:r>
          </w:p>
        </w:tc>
      </w:tr>
      <w:tr w14:paraId="75E95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  <w:shd w:val="clear" w:color="auto" w:fill="auto"/>
            <w:vAlign w:val="center"/>
          </w:tcPr>
          <w:p w14:paraId="183998FF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F25AEF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7FBA7EB6"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学会珍爱生命、敬畏生命、守护生命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保持身心健康、提高生命质量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不断创造美好生活。</w:t>
            </w:r>
          </w:p>
        </w:tc>
      </w:tr>
      <w:tr w14:paraId="00317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2BEB0F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学业质量标准</w:t>
            </w:r>
          </w:p>
        </w:tc>
        <w:tc>
          <w:tcPr>
            <w:tcW w:w="7374" w:type="dxa"/>
            <w:gridSpan w:val="2"/>
            <w:shd w:val="clear" w:color="auto" w:fill="auto"/>
            <w:vAlign w:val="center"/>
          </w:tcPr>
          <w:p w14:paraId="76678639">
            <w:pPr>
              <w:pStyle w:val="1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能够尝试化解青春期烦恼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采取正确方法面对成长过程中的顺境和逆境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自我管理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具有亲社会行为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敬畏生命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热爱生活（道德修养、健全人格、责任意识）。</w:t>
            </w:r>
          </w:p>
        </w:tc>
      </w:tr>
    </w:tbl>
    <w:p w14:paraId="65B3576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"单元分析.TIF"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教案【word版都未做】\\名师新教案7道德与法治人教（上）-新教改\\单元分析.TIF"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教案【word版都未做】\\名师新教案7道德与法治人教（上）-新教改\\单元分析.TIF"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教案【word版都未做】\\！已转待做word\\名师新教案7道德与法治人教（上）-新教改\\单元分析.TIF"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7年级道德与法治人教版上\\单元分析.TIF"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F2B14E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一、教材分析</w:t>
      </w:r>
    </w:p>
    <w:p w14:paraId="26A53C8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本单元是以</w:t>
      </w:r>
      <w:r>
        <w:rPr>
          <w:rFonts w:hint="eastAsia" w:ascii="Times New Roman" w:hAnsi="Times New Roman" w:cs="Times New Roman"/>
        </w:rPr>
        <w:t>生命教育为主要内容的单元，在教材体系中居于核心地位，是教材前两个单元的价值升华。生命教育的目的，是引导学生正确认识人的生命，培养学生珍惜、尊重、热爱生命的态度，对中学生进行生命与健康、生命救护、生命与成长、生命与价值及生命与关怀的教育。引领学生认真审视生命的意义，学会欣赏和热爱自己的生命，进而树立正确的世界观、人生观和价值观，努力在平凡的生活中书写自己的生命价值，追求生命的美好，活出生命的精彩。现实生活中的亲密交往让学生们触摸到生命中最真实的部分，感受到生命的丰富。在此基础之上，第三单元《珍爱我们的生命》引导学生守护生命安全、敬畏生命、保持身心健康。</w:t>
      </w:r>
    </w:p>
    <w:p w14:paraId="74A4497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本单元分为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生命可贵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cs="Times New Roman"/>
        </w:rPr>
        <w:t>守护生命安全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cs="Times New Roman"/>
        </w:rPr>
        <w:t>保持身心健康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三课。第八课重点引导学生珍惜生命时光，敬畏生命，让学生懂得生命价值高于一切，要学会敬畏生命。关怀身边的每一个人。第九课重点引导学生懂得守护生命安全，除了增强安全意识，还要提高防护能力。第十课重点引导学生保持身心健康，树立正确的人生价值观，活出生命的精彩。</w:t>
      </w:r>
    </w:p>
    <w:p w14:paraId="27057F2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【教法建议】</w:t>
      </w:r>
    </w:p>
    <w:p w14:paraId="5742E10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(1)建议用好教材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充分利用教材中提供的丰富资源创设教学情景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优化问题设置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引导学生自主、合作、探究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</w:t>
      </w:r>
      <w:r>
        <w:rPr>
          <w:rFonts w:hint="eastAsia" w:ascii="Times New Roman" w:hAnsi="Times New Roman" w:cs="Times New Roman"/>
        </w:rPr>
        <w:t>师生活动中，归纳、提升和总结。注意尊重从感性到理性、从具体到抽象的认知规律，密切联系学生的实际，深入到学生的实际生活中去，和他们一起面对成长中的困惑，帮助他们解决成长中的各种问题。比如怎样敬畏生命？什么样的行为才是爱护身体？这个命题很大，也很抽象，教学中不能重说教，一定要结合具体事例和学生的认识加以引导。</w:t>
      </w:r>
    </w:p>
    <w:p w14:paraId="7D5277D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挖掘校外教育资源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借助社会力量加强对学生的生命安全教育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如邀请消防战士对学生进行防火技能的培训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邀请医生讲解健康饮食、急救知识；等等。</w:t>
      </w:r>
    </w:p>
    <w:p w14:paraId="6FE2275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二、学情分析</w:t>
      </w:r>
    </w:p>
    <w:p w14:paraId="1144A50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在现实生活中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因为自</w:t>
      </w:r>
      <w:r>
        <w:rPr>
          <w:rFonts w:hint="eastAsia" w:ascii="Times New Roman" w:hAnsi="Times New Roman" w:cs="Times New Roman"/>
        </w:rPr>
        <w:t>私、冷漠，那种见死不救、不关爱他人生命的现象还时有发生。从学生个性发展看，中学生受挫能力比较弱，自杀、自残事件时有发生，很多学生也缺乏健康意识，任意挥霍自己的身体资本。同时，由于年龄限制，社会生活经验不足，当自己的生命面临险境时，缺乏自救和自护的意识和能力。本单元设计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生命可贵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cs="Times New Roman"/>
        </w:rPr>
        <w:t>守护生命安全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保持身心健康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这些话题，有助于帮助学生树立正确的生命观、挫折观、人生观，引导学生懂得敬畏生命，不仅要珍爱自己的生命，还要关爱和维护他人的生命。</w:t>
      </w:r>
    </w:p>
    <w:p w14:paraId="4334928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【学法建议】</w:t>
      </w:r>
    </w:p>
    <w:p w14:paraId="3DE9DF1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(1)认真预习：阅读教材内</w:t>
      </w:r>
      <w:r>
        <w:rPr>
          <w:rFonts w:hint="eastAsia" w:ascii="Times New Roman" w:hAnsi="Times New Roman" w:cs="Times New Roman"/>
        </w:rPr>
        <w:t>容，了解将要学习的主题和概念。标记出不理解的地方，带着问题去学习。</w:t>
      </w:r>
    </w:p>
    <w:p w14:paraId="71CA45D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做好课堂笔记：记录老师强调的重点知识、案例分析和结论。注意条理清晰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便于课后复习。</w:t>
      </w:r>
    </w:p>
    <w:p w14:paraId="6ED3D7E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(3)积极参与课堂：大胆发言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分享自己的观点和想法。与同学进行小组讨论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交流不同的见解。</w:t>
      </w:r>
    </w:p>
    <w:p w14:paraId="41F091A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(4)联系生活实际：将所学的道德与法治知识与日常生活中的现象和经历相联系。思考如何运用所学知识解决实际问题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增强知识的实用性。</w:t>
      </w:r>
    </w:p>
    <w:p w14:paraId="3F714A2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(5)及时复习：课后当天复习所学内容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巩固记忆。总结知识点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构建知识框架。</w:t>
      </w:r>
    </w:p>
    <w:p w14:paraId="720AAB7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(6)多读多思：阅读相关的课外书籍、文章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拓宽知识面。对一</w:t>
      </w:r>
      <w:r>
        <w:rPr>
          <w:rFonts w:hint="eastAsia" w:ascii="Times New Roman" w:hAnsi="Times New Roman" w:cs="Times New Roman"/>
        </w:rPr>
        <w:t>些社会热点问题进行思考，培养分析问题的能力。</w:t>
      </w:r>
    </w:p>
    <w:p w14:paraId="4984327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7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建立学习小组：与同学组成学习小组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互相督促、互相帮助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共同进步。</w:t>
      </w:r>
    </w:p>
    <w:p w14:paraId="197D235A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"课时划分.TIF"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教案【word版都未做】\\名师新教案7道德与法治人教（上）-新教改\\课时划分.TIF"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教案【word版都未做】\\名师新教案7道德与法治人教（上）-新教改\\课时划分.TIF"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教案【word版都未做】\\！已转待做word\\名师新教案7道德与法治人教（上）-新教改\\课时划分.TIF"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7年级道德与法治人教版上\\课时划分.TIF"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68E6FC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本单元共用6课时完成教学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每框1课时。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3"/>
        <w:gridCol w:w="4264"/>
      </w:tblGrid>
      <w:tr w14:paraId="74D2D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103" w:type="dxa"/>
            <w:vMerge w:val="restart"/>
            <w:shd w:val="clear" w:color="auto" w:fill="auto"/>
            <w:vAlign w:val="center"/>
          </w:tcPr>
          <w:p w14:paraId="4BB7A3FC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第一课　生命可贵（共计2课时）</w:t>
            </w:r>
          </w:p>
        </w:tc>
        <w:tc>
          <w:tcPr>
            <w:tcW w:w="4264" w:type="dxa"/>
            <w:shd w:val="clear" w:color="auto" w:fill="auto"/>
            <w:vAlign w:val="center"/>
          </w:tcPr>
          <w:p w14:paraId="48A0B8C8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第一框：认识生命1课时</w:t>
            </w:r>
          </w:p>
        </w:tc>
      </w:tr>
      <w:tr w14:paraId="0BBD2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103" w:type="dxa"/>
            <w:vMerge w:val="continue"/>
            <w:shd w:val="clear" w:color="auto" w:fill="auto"/>
            <w:vAlign w:val="center"/>
          </w:tcPr>
          <w:p w14:paraId="46E3CE51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4264" w:type="dxa"/>
            <w:shd w:val="clear" w:color="auto" w:fill="auto"/>
            <w:vAlign w:val="center"/>
          </w:tcPr>
          <w:p w14:paraId="4175D985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第二框：敬畏生命1课时</w:t>
            </w:r>
          </w:p>
        </w:tc>
      </w:tr>
      <w:tr w14:paraId="30BB9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103" w:type="dxa"/>
            <w:vMerge w:val="restart"/>
            <w:shd w:val="clear" w:color="auto" w:fill="auto"/>
            <w:vAlign w:val="center"/>
          </w:tcPr>
          <w:p w14:paraId="7ACA18B3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第二课　守护生命安全（共计2课时）</w:t>
            </w:r>
          </w:p>
        </w:tc>
        <w:tc>
          <w:tcPr>
            <w:tcW w:w="4264" w:type="dxa"/>
            <w:shd w:val="clear" w:color="auto" w:fill="auto"/>
            <w:vAlign w:val="center"/>
          </w:tcPr>
          <w:p w14:paraId="7817E370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第一框：增强安全意识1课时</w:t>
            </w:r>
          </w:p>
        </w:tc>
      </w:tr>
      <w:tr w14:paraId="0012F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2103" w:type="dxa"/>
            <w:vMerge w:val="continue"/>
            <w:shd w:val="clear" w:color="auto" w:fill="auto"/>
            <w:vAlign w:val="center"/>
          </w:tcPr>
          <w:p w14:paraId="2B4125FB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</w:p>
        </w:tc>
        <w:tc>
          <w:tcPr>
            <w:tcW w:w="4264" w:type="dxa"/>
            <w:shd w:val="clear" w:color="auto" w:fill="auto"/>
            <w:vAlign w:val="center"/>
          </w:tcPr>
          <w:p w14:paraId="605BE2D8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第二框：提高防护能力1课时</w:t>
            </w:r>
          </w:p>
        </w:tc>
      </w:tr>
      <w:tr w14:paraId="1B5A1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2103" w:type="dxa"/>
            <w:vMerge w:val="restart"/>
            <w:shd w:val="clear" w:color="auto" w:fill="auto"/>
            <w:vAlign w:val="center"/>
          </w:tcPr>
          <w:p w14:paraId="608F31BC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第三课　保持身心健康（共计2课时）</w:t>
            </w:r>
          </w:p>
        </w:tc>
        <w:tc>
          <w:tcPr>
            <w:tcW w:w="4264" w:type="dxa"/>
            <w:shd w:val="clear" w:color="auto" w:fill="auto"/>
            <w:vAlign w:val="center"/>
          </w:tcPr>
          <w:p w14:paraId="275A0488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第一框：爱护身体1课时</w:t>
            </w:r>
          </w:p>
        </w:tc>
      </w:tr>
      <w:tr w14:paraId="32888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2103" w:type="dxa"/>
            <w:vMerge w:val="continue"/>
            <w:shd w:val="clear" w:color="auto" w:fill="auto"/>
            <w:vAlign w:val="center"/>
          </w:tcPr>
          <w:p w14:paraId="517E6B43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4264" w:type="dxa"/>
            <w:shd w:val="clear" w:color="auto" w:fill="auto"/>
            <w:vAlign w:val="center"/>
          </w:tcPr>
          <w:p w14:paraId="68E3D265">
            <w:pPr>
              <w:pStyle w:val="1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第二框：滋养心灵1课时</w:t>
            </w:r>
          </w:p>
        </w:tc>
      </w:tr>
    </w:tbl>
    <w:p w14:paraId="0E8126D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"单元导图.TIF"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教案【word版都未做】\\名师新教案7道德与法治人教（上）-新教改\\单元导图.TIF"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教案【word版都未做】\\名师新教案7道德与法治人教（上）-新教改\\单元导图.TIF"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教案【word版都未做】\\！已转待做word\\名师新教案7道德与法治人教（上）-新教改\\单元导图.TIF"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7年级道德与法治人教版上\\单元导图.TIF"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EA896BD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教案【word版都未做】\\名师新教案7道德与法治人教（上）-新教改\\QD53.TIF"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教案【word版都未做】\\名师新教案7道德与法治人教（上）-新教改\\QD53.TIF"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教案【word版都未做】\\！已转待做word\\名师新教案7道德与法治人教（上）-新教改\\QD53.TIF"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7年级道德与法治人教版上\\QD53.TIF"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211.7pt;width:394.95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CFED529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</w:p>
    <w:p w14:paraId="4650BF9C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</w:p>
    <w:p w14:paraId="2CB1D427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</w:p>
    <w:p w14:paraId="0814AFA8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56D6D5">
    <w:pPr>
      <w:pStyle w:val="12"/>
    </w:pPr>
  </w:p>
  <w:p w14:paraId="141A5370">
    <w:pPr>
      <w:pStyle w:val="12"/>
      <w:jc w:val="left"/>
    </w:pPr>
    <w:r>
      <w:rPr>
        <w:rFonts w:hint="eastAsia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2B48DE"/>
    <w:rsid w:val="00406CDF"/>
    <w:rsid w:val="004E7FFA"/>
    <w:rsid w:val="00960FEC"/>
    <w:rsid w:val="00AD3F78"/>
    <w:rsid w:val="00C14694"/>
    <w:rsid w:val="00C70B5E"/>
    <w:rsid w:val="00D41477"/>
    <w:rsid w:val="00DA3162"/>
    <w:rsid w:val="67F4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&#21333;&#2080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&#35838;&#31243;&#26631;&#20934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../QD53.TIF" TargetMode="External"/><Relationship Id="rId13" Type="http://schemas.openxmlformats.org/officeDocument/2006/relationships/image" Target="media/image5.png"/><Relationship Id="rId12" Type="http://schemas.openxmlformats.org/officeDocument/2006/relationships/image" Target="../&#21333;&#20803;&#23548;&#22270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&#35838;&#26102;&#21010;&#20998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2</Pages>
  <Words>1718</Words>
  <Characters>1736</Characters>
  <Lines>29</Lines>
  <Paragraphs>8</Paragraphs>
  <TotalTime>0</TotalTime>
  <ScaleCrop>false</ScaleCrop>
  <LinksUpToDate>false</LinksUpToDate>
  <CharactersWithSpaces>1741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2024-09-02T06:11:02Z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A5B5B44780F84364B6BFF096E4B187AA_12</vt:lpwstr>
  </property>
</Properties>
</file>